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B57C4" w14:textId="77777777" w:rsidR="00AA783B" w:rsidRDefault="00AA783B" w:rsidP="00AA783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8FE035B" wp14:editId="0D895E6B">
            <wp:simplePos x="457200" y="457200"/>
            <wp:positionH relativeFrom="margin">
              <wp:align>center</wp:align>
            </wp:positionH>
            <wp:positionV relativeFrom="margin">
              <wp:align>top</wp:align>
            </wp:positionV>
            <wp:extent cx="3917950" cy="613013"/>
            <wp:effectExtent l="0" t="0" r="635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ighborsLink_logoblu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7950" cy="613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B2E73A" w14:textId="77777777" w:rsidR="00AA783B" w:rsidRDefault="00AA783B" w:rsidP="00AA783B">
      <w:pPr>
        <w:rPr>
          <w:sz w:val="24"/>
          <w:szCs w:val="24"/>
        </w:rPr>
      </w:pPr>
    </w:p>
    <w:p w14:paraId="445D5A90" w14:textId="77777777" w:rsidR="00AA783B" w:rsidRDefault="00AA783B" w:rsidP="00AA783B">
      <w:pPr>
        <w:rPr>
          <w:sz w:val="24"/>
          <w:szCs w:val="24"/>
        </w:rPr>
      </w:pPr>
    </w:p>
    <w:p w14:paraId="4C680C85" w14:textId="77777777" w:rsidR="00343D76" w:rsidRDefault="00343D76" w:rsidP="00AA783B">
      <w:pPr>
        <w:rPr>
          <w:sz w:val="24"/>
          <w:szCs w:val="24"/>
        </w:rPr>
      </w:pPr>
    </w:p>
    <w:p w14:paraId="4EB52BB9" w14:textId="77777777" w:rsidR="00F23DB9" w:rsidRPr="00A81E87" w:rsidRDefault="00F23DB9" w:rsidP="00AA783B">
      <w:pPr>
        <w:rPr>
          <w:rFonts w:ascii="Arial" w:hAnsi="Arial" w:cs="Arial"/>
          <w:sz w:val="24"/>
          <w:szCs w:val="24"/>
        </w:rPr>
      </w:pPr>
    </w:p>
    <w:p w14:paraId="175B3725" w14:textId="667E121A" w:rsidR="00AA783B" w:rsidRPr="00A81E87" w:rsidRDefault="00AA783B" w:rsidP="00AA783B">
      <w:pPr>
        <w:rPr>
          <w:rFonts w:ascii="Arial" w:hAnsi="Arial" w:cs="Arial"/>
          <w:sz w:val="24"/>
          <w:szCs w:val="24"/>
        </w:rPr>
      </w:pPr>
      <w:r w:rsidRPr="00A81E87">
        <w:rPr>
          <w:rFonts w:ascii="Arial" w:hAnsi="Arial" w:cs="Arial"/>
          <w:sz w:val="24"/>
          <w:szCs w:val="24"/>
        </w:rPr>
        <w:t xml:space="preserve">Advocacy </w:t>
      </w:r>
      <w:r w:rsidR="00D341FF" w:rsidRPr="00A81E87">
        <w:rPr>
          <w:rFonts w:ascii="Arial" w:hAnsi="Arial" w:cs="Arial"/>
          <w:sz w:val="24"/>
          <w:szCs w:val="24"/>
        </w:rPr>
        <w:t xml:space="preserve">and Communications </w:t>
      </w:r>
      <w:r w:rsidRPr="00A81E87">
        <w:rPr>
          <w:rFonts w:ascii="Arial" w:hAnsi="Arial" w:cs="Arial"/>
          <w:sz w:val="24"/>
          <w:szCs w:val="24"/>
        </w:rPr>
        <w:t xml:space="preserve">Committee Meeting </w:t>
      </w:r>
      <w:r w:rsidR="00D4047D" w:rsidRPr="00A81E87">
        <w:rPr>
          <w:rFonts w:ascii="Arial" w:hAnsi="Arial" w:cs="Arial"/>
          <w:sz w:val="24"/>
          <w:szCs w:val="24"/>
        </w:rPr>
        <w:t>Notes</w:t>
      </w:r>
    </w:p>
    <w:p w14:paraId="215F3F3D" w14:textId="574658ED" w:rsidR="00AA783B" w:rsidRPr="00A81E87" w:rsidRDefault="00AD11FC" w:rsidP="00AA783B">
      <w:pPr>
        <w:rPr>
          <w:rFonts w:ascii="Arial" w:hAnsi="Arial" w:cs="Arial"/>
          <w:sz w:val="24"/>
          <w:szCs w:val="24"/>
        </w:rPr>
      </w:pPr>
      <w:r w:rsidRPr="00A81E87">
        <w:rPr>
          <w:rFonts w:ascii="Arial" w:hAnsi="Arial" w:cs="Arial"/>
          <w:sz w:val="24"/>
          <w:szCs w:val="24"/>
        </w:rPr>
        <w:t>March 5, 2026,</w:t>
      </w:r>
      <w:r w:rsidR="004A3B45" w:rsidRPr="00A81E87">
        <w:rPr>
          <w:rFonts w:ascii="Arial" w:hAnsi="Arial" w:cs="Arial"/>
          <w:sz w:val="24"/>
          <w:szCs w:val="24"/>
        </w:rPr>
        <w:t xml:space="preserve"> 8:30 AM</w:t>
      </w:r>
    </w:p>
    <w:p w14:paraId="394F8714" w14:textId="77777777" w:rsidR="00D4047D" w:rsidRPr="00A81E87" w:rsidRDefault="00D4047D" w:rsidP="00AA783B">
      <w:pPr>
        <w:rPr>
          <w:rFonts w:ascii="Arial" w:hAnsi="Arial" w:cs="Arial"/>
          <w:sz w:val="24"/>
          <w:szCs w:val="24"/>
        </w:rPr>
      </w:pPr>
    </w:p>
    <w:p w14:paraId="38B77665" w14:textId="245CB872" w:rsidR="00D4047D" w:rsidRPr="00A81E87" w:rsidRDefault="00D4047D" w:rsidP="00AA783B">
      <w:pPr>
        <w:rPr>
          <w:rFonts w:ascii="Arial" w:hAnsi="Arial" w:cs="Arial"/>
          <w:sz w:val="24"/>
          <w:szCs w:val="24"/>
        </w:rPr>
      </w:pPr>
      <w:r w:rsidRPr="00A81E87">
        <w:rPr>
          <w:rFonts w:ascii="Arial" w:hAnsi="Arial" w:cs="Arial"/>
          <w:sz w:val="24"/>
          <w:szCs w:val="24"/>
        </w:rPr>
        <w:t>In attendance:  Rob Shepardson, Omar Lopez,</w:t>
      </w:r>
      <w:r w:rsidRPr="00A81E87">
        <w:rPr>
          <w:rFonts w:ascii="Arial" w:hAnsi="Arial" w:cs="Arial"/>
          <w:sz w:val="24"/>
          <w:szCs w:val="24"/>
        </w:rPr>
        <w:t xml:space="preserve"> Mary Weiss, </w:t>
      </w:r>
      <w:r w:rsidRPr="00A81E87">
        <w:rPr>
          <w:rFonts w:ascii="Arial" w:hAnsi="Arial" w:cs="Arial"/>
          <w:sz w:val="24"/>
          <w:szCs w:val="24"/>
        </w:rPr>
        <w:t>Carola Bracco, Katie Graves-Abe</w:t>
      </w:r>
    </w:p>
    <w:p w14:paraId="40DBDFC1" w14:textId="48D92AB5" w:rsidR="00AA783B" w:rsidRPr="00A81E87" w:rsidRDefault="00AA783B" w:rsidP="00AA783B">
      <w:pPr>
        <w:rPr>
          <w:rFonts w:ascii="Arial" w:hAnsi="Arial" w:cs="Arial"/>
          <w:sz w:val="24"/>
          <w:szCs w:val="24"/>
        </w:rPr>
      </w:pPr>
    </w:p>
    <w:p w14:paraId="2444E5BE" w14:textId="2FD00EF6" w:rsidR="00AD11FC" w:rsidRPr="00A81E87" w:rsidRDefault="00AD11FC" w:rsidP="00A81E87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A81E87">
        <w:rPr>
          <w:rFonts w:ascii="Arial" w:eastAsia="Times New Roman" w:hAnsi="Arial" w:cs="Arial"/>
          <w:b/>
          <w:bCs/>
          <w:color w:val="222222"/>
          <w:sz w:val="24"/>
          <w:szCs w:val="24"/>
        </w:rPr>
        <w:t>NYS advocacy priorities and updates</w:t>
      </w:r>
    </w:p>
    <w:p w14:paraId="4B54E4A9" w14:textId="4295DA29" w:rsidR="00A81E87" w:rsidRPr="00A81E87" w:rsidRDefault="00A81E87" w:rsidP="00A81E87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  <w:sz w:val="24"/>
          <w:szCs w:val="24"/>
        </w:rPr>
      </w:pPr>
      <w:r w:rsidRPr="00A81E87">
        <w:rPr>
          <w:rFonts w:ascii="Arial" w:eastAsia="Times New Roman" w:hAnsi="Arial" w:cs="Arial"/>
          <w:color w:val="222222"/>
          <w:sz w:val="24"/>
          <w:szCs w:val="24"/>
        </w:rPr>
        <w:t>Katie gave an update on the work Neighbors Link has been doing with the CARE for Immigrant Families</w:t>
      </w:r>
      <w:r w:rsidR="00710E5F">
        <w:rPr>
          <w:rFonts w:ascii="Arial" w:eastAsia="Times New Roman" w:hAnsi="Arial" w:cs="Arial"/>
          <w:color w:val="222222"/>
          <w:sz w:val="24"/>
          <w:szCs w:val="24"/>
        </w:rPr>
        <w:t xml:space="preserve"> campaign</w:t>
      </w:r>
      <w:r w:rsidRPr="00A81E87">
        <w:rPr>
          <w:rFonts w:ascii="Arial" w:eastAsia="Times New Roman" w:hAnsi="Arial" w:cs="Arial"/>
          <w:color w:val="222222"/>
          <w:sz w:val="24"/>
          <w:szCs w:val="24"/>
        </w:rPr>
        <w:t xml:space="preserve"> and New York for All coalition</w:t>
      </w:r>
      <w:r w:rsidR="00710E5F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142302C5" w14:textId="2691CDEE" w:rsidR="00A81E87" w:rsidRPr="00A81E87" w:rsidRDefault="00A81E87" w:rsidP="00A81E87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  <w:sz w:val="24"/>
          <w:szCs w:val="24"/>
        </w:rPr>
      </w:pPr>
      <w:r w:rsidRPr="00A81E87">
        <w:rPr>
          <w:rFonts w:ascii="Arial" w:eastAsia="Times New Roman" w:hAnsi="Arial" w:cs="Arial"/>
          <w:color w:val="222222"/>
          <w:sz w:val="24"/>
          <w:szCs w:val="24"/>
        </w:rPr>
        <w:t>There is a lot of momentum right now on New York for All</w:t>
      </w:r>
      <w:r w:rsidR="00710E5F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0041489D" w14:textId="5731A4F2" w:rsidR="00A81E87" w:rsidRPr="00A81E87" w:rsidRDefault="00A81E87" w:rsidP="00A81E87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  <w:sz w:val="24"/>
          <w:szCs w:val="24"/>
        </w:rPr>
      </w:pPr>
      <w:r w:rsidRPr="00A81E87">
        <w:rPr>
          <w:rFonts w:ascii="Arial" w:eastAsia="Times New Roman" w:hAnsi="Arial" w:cs="Arial"/>
          <w:color w:val="222222"/>
          <w:sz w:val="24"/>
          <w:szCs w:val="24"/>
        </w:rPr>
        <w:t>Carola mentioned some of the lessons learned from the groups involved in being observers during the immigration enforcement surge in Minneapolis</w:t>
      </w:r>
      <w:r w:rsidR="00710E5F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5EC3DBF0" w14:textId="09DF214D" w:rsidR="00A81E87" w:rsidRDefault="00A81E87" w:rsidP="00A81E87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  <w:sz w:val="24"/>
          <w:szCs w:val="24"/>
        </w:rPr>
      </w:pPr>
      <w:r w:rsidRPr="00A81E87">
        <w:rPr>
          <w:rFonts w:ascii="Arial" w:eastAsia="Times New Roman" w:hAnsi="Arial" w:cs="Arial"/>
          <w:color w:val="222222"/>
          <w:sz w:val="24"/>
          <w:szCs w:val="24"/>
        </w:rPr>
        <w:t>The committee discussed some of those lessons and how they relate to our communities</w:t>
      </w:r>
      <w:r w:rsidR="00710E5F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2BD8FF88" w14:textId="054BEC7E" w:rsidR="00A81E87" w:rsidRPr="00A81E87" w:rsidRDefault="00A81E87" w:rsidP="00A81E87">
      <w:pPr>
        <w:pStyle w:val="ListParagraph"/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Rob shared information about how national groups were able to support the work of observers in Minneapolis</w:t>
      </w:r>
      <w:r w:rsidR="00710E5F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11E6123C" w14:textId="41AC27CE" w:rsidR="00AD11FC" w:rsidRPr="00A81E87" w:rsidRDefault="00AD11FC" w:rsidP="00A81E87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A81E87">
        <w:rPr>
          <w:rFonts w:ascii="Arial" w:eastAsia="Times New Roman" w:hAnsi="Arial" w:cs="Arial"/>
          <w:b/>
          <w:bCs/>
          <w:color w:val="222222"/>
          <w:sz w:val="24"/>
          <w:szCs w:val="24"/>
        </w:rPr>
        <w:t>Budget testimony on 2/18 from Rob</w:t>
      </w:r>
    </w:p>
    <w:p w14:paraId="3F6D529C" w14:textId="36FF9034" w:rsidR="00A81E87" w:rsidRPr="00A81E87" w:rsidRDefault="00A81E87" w:rsidP="00A81E87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22222"/>
          <w:sz w:val="24"/>
          <w:szCs w:val="24"/>
        </w:rPr>
      </w:pPr>
      <w:r w:rsidRPr="00A81E87">
        <w:rPr>
          <w:rFonts w:ascii="Arial" w:eastAsia="Times New Roman" w:hAnsi="Arial" w:cs="Arial"/>
          <w:color w:val="222222"/>
          <w:sz w:val="24"/>
          <w:szCs w:val="24"/>
        </w:rPr>
        <w:t xml:space="preserve">Rob </w:t>
      </w:r>
      <w:r>
        <w:rPr>
          <w:rFonts w:ascii="Arial" w:eastAsia="Times New Roman" w:hAnsi="Arial" w:cs="Arial"/>
          <w:color w:val="222222"/>
          <w:sz w:val="24"/>
          <w:szCs w:val="24"/>
        </w:rPr>
        <w:t>submitted</w:t>
      </w:r>
      <w:r w:rsidRPr="00A81E87">
        <w:rPr>
          <w:rFonts w:ascii="Arial" w:eastAsia="Times New Roman" w:hAnsi="Arial" w:cs="Arial"/>
          <w:color w:val="222222"/>
          <w:sz w:val="24"/>
          <w:szCs w:val="24"/>
        </w:rPr>
        <w:t xml:space="preserve"> budget testimony in support of immigration legal services funding for the Westchester Senate Budget Forum and highlighted the importance of </w:t>
      </w:r>
      <w:r>
        <w:rPr>
          <w:rFonts w:ascii="Arial" w:eastAsia="Times New Roman" w:hAnsi="Arial" w:cs="Arial"/>
          <w:color w:val="222222"/>
          <w:sz w:val="24"/>
          <w:szCs w:val="24"/>
        </w:rPr>
        <w:t>Board Members and other community members being vocal in their support of this funding</w:t>
      </w:r>
      <w:r w:rsidR="00710E5F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7D41E107" w14:textId="77777777" w:rsidR="00AD11FC" w:rsidRPr="00A81E87" w:rsidRDefault="00AD11FC" w:rsidP="00A81E87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A81E87">
        <w:rPr>
          <w:rFonts w:ascii="Arial" w:eastAsia="Times New Roman" w:hAnsi="Arial" w:cs="Arial"/>
          <w:b/>
          <w:bCs/>
          <w:color w:val="222222"/>
          <w:sz w:val="24"/>
          <w:szCs w:val="24"/>
        </w:rPr>
        <w:t>Using client stories in communications</w:t>
      </w:r>
    </w:p>
    <w:p w14:paraId="115E4CE8" w14:textId="500D489C" w:rsidR="00392BFE" w:rsidRDefault="00A81E87" w:rsidP="00A81E87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committee discussed various ways that client stories can be used to further our work and mission</w:t>
      </w:r>
      <w:r w:rsidR="00710E5F">
        <w:rPr>
          <w:rFonts w:ascii="Arial" w:hAnsi="Arial" w:cs="Arial"/>
          <w:sz w:val="24"/>
          <w:szCs w:val="24"/>
        </w:rPr>
        <w:t>.</w:t>
      </w:r>
    </w:p>
    <w:p w14:paraId="0EE62FAE" w14:textId="2046362F" w:rsidR="00A81E87" w:rsidRDefault="00A81E87" w:rsidP="00A81E87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Rob mentioned the importance of not portraying clients only as victims. Stories can be empowering and humanizing, while still showing the need for the services we provide. </w:t>
      </w:r>
    </w:p>
    <w:p w14:paraId="2BDDD989" w14:textId="77777777" w:rsidR="00BE1209" w:rsidRDefault="00A81E87" w:rsidP="00A81E87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Omar empha</w:t>
      </w:r>
      <w:r w:rsidR="00BE1209">
        <w:rPr>
          <w:rFonts w:ascii="Arial" w:hAnsi="Arial" w:cs="Arial"/>
          <w:sz w:val="24"/>
          <w:szCs w:val="24"/>
        </w:rPr>
        <w:t xml:space="preserve">sized </w:t>
      </w:r>
      <w:r>
        <w:rPr>
          <w:rFonts w:ascii="Arial" w:hAnsi="Arial" w:cs="Arial"/>
          <w:sz w:val="24"/>
          <w:szCs w:val="24"/>
        </w:rPr>
        <w:t>th</w:t>
      </w:r>
      <w:r w:rsidR="00BE1209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e</w:t>
      </w:r>
      <w:r w:rsidR="00BE1209">
        <w:rPr>
          <w:rFonts w:ascii="Arial" w:hAnsi="Arial" w:cs="Arial"/>
          <w:sz w:val="24"/>
          <w:szCs w:val="24"/>
        </w:rPr>
        <w:t xml:space="preserve"> items related to client stories:</w:t>
      </w:r>
    </w:p>
    <w:p w14:paraId="25705BA3" w14:textId="77777777" w:rsidR="00BE1209" w:rsidRDefault="00BE1209" w:rsidP="00BE1209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It’s important to keep stories </w:t>
      </w:r>
      <w:r w:rsidR="00A81E87">
        <w:rPr>
          <w:rFonts w:ascii="Arial" w:hAnsi="Arial" w:cs="Arial"/>
          <w:sz w:val="24"/>
          <w:szCs w:val="24"/>
        </w:rPr>
        <w:t xml:space="preserve">short and easy for people to digest. </w:t>
      </w:r>
    </w:p>
    <w:p w14:paraId="786D8737" w14:textId="6CD9E00D" w:rsidR="00BE1209" w:rsidRDefault="00BE1209" w:rsidP="00BE1209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is a big opportunity to share these stories in faith communities. Groups like the</w:t>
      </w:r>
      <w:r w:rsidRPr="00BE1209">
        <w:rPr>
          <w:rFonts w:ascii="Arial" w:hAnsi="Arial" w:cs="Arial"/>
          <w:sz w:val="24"/>
          <w:szCs w:val="24"/>
        </w:rPr>
        <w:t xml:space="preserve"> </w:t>
      </w:r>
      <w:r w:rsidRPr="00BE1209">
        <w:rPr>
          <w:rFonts w:ascii="Arial" w:hAnsi="Arial" w:cs="Arial"/>
          <w:sz w:val="24"/>
          <w:szCs w:val="24"/>
        </w:rPr>
        <w:t>Briarcliff Ossining Minsterial Association</w:t>
      </w:r>
      <w:r>
        <w:rPr>
          <w:rFonts w:ascii="Arial" w:hAnsi="Arial" w:cs="Arial"/>
          <w:sz w:val="24"/>
          <w:szCs w:val="24"/>
        </w:rPr>
        <w:t xml:space="preserve"> and other faith groups often host lunch and learns for the</w:t>
      </w:r>
      <w:r w:rsidR="001234BB">
        <w:rPr>
          <w:rFonts w:ascii="Arial" w:hAnsi="Arial" w:cs="Arial"/>
          <w:sz w:val="24"/>
          <w:szCs w:val="24"/>
        </w:rPr>
        <w:t>ir</w:t>
      </w:r>
      <w:r>
        <w:rPr>
          <w:rFonts w:ascii="Arial" w:hAnsi="Arial" w:cs="Arial"/>
          <w:sz w:val="24"/>
          <w:szCs w:val="24"/>
        </w:rPr>
        <w:t xml:space="preserve"> members and this could be a good topic for them. </w:t>
      </w:r>
    </w:p>
    <w:p w14:paraId="613A61EF" w14:textId="2D62158F" w:rsidR="00BE1209" w:rsidRDefault="00BE1209" w:rsidP="00BE1209">
      <w:pPr>
        <w:pStyle w:val="ListParagraph"/>
        <w:numPr>
          <w:ilvl w:val="1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Bookstores and other groups host storytelling events and these stories could be powerful at those events</w:t>
      </w:r>
      <w:r w:rsidR="008B61BE">
        <w:rPr>
          <w:rFonts w:ascii="Arial" w:hAnsi="Arial" w:cs="Arial"/>
          <w:sz w:val="24"/>
          <w:szCs w:val="24"/>
        </w:rPr>
        <w:t>.</w:t>
      </w:r>
    </w:p>
    <w:p w14:paraId="7147AED2" w14:textId="27C2F149" w:rsidR="00BE1209" w:rsidRDefault="00BE1209" w:rsidP="00BE1209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Mary mention</w:t>
      </w:r>
      <w:r w:rsidR="001234BB">
        <w:rPr>
          <w:rFonts w:ascii="Arial" w:hAnsi="Arial" w:cs="Arial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 sharing some of these stories during the panel at the Jacob Burns film event.</w:t>
      </w:r>
    </w:p>
    <w:p w14:paraId="1BB409EF" w14:textId="7C854971" w:rsidR="00BE1209" w:rsidRDefault="00BE1209" w:rsidP="00BE1209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was a discussion about collecting client stories about all of the work we do at Neighbors Link, not just legal services. </w:t>
      </w:r>
    </w:p>
    <w:p w14:paraId="065831AE" w14:textId="64B6803A" w:rsidR="00BE1209" w:rsidRDefault="00BE1209" w:rsidP="00BE1209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Omar mentioned combining stories with statistics as a way to have a bigger impact.</w:t>
      </w:r>
    </w:p>
    <w:p w14:paraId="00C2053C" w14:textId="7732DF57" w:rsidR="00FC760B" w:rsidRPr="00710E5F" w:rsidRDefault="00BE1209" w:rsidP="00275EB3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710E5F">
        <w:rPr>
          <w:rFonts w:ascii="Arial" w:hAnsi="Arial" w:cs="Arial"/>
          <w:sz w:val="24"/>
          <w:szCs w:val="24"/>
        </w:rPr>
        <w:t>There was a discussion about continuing to have staff share brief stories at Board meetings.</w:t>
      </w:r>
    </w:p>
    <w:p w14:paraId="2E4F7310" w14:textId="77777777" w:rsidR="008113B4" w:rsidRPr="00A81E87" w:rsidRDefault="008113B4" w:rsidP="00FC760B">
      <w:pPr>
        <w:rPr>
          <w:rFonts w:ascii="Arial" w:hAnsi="Arial" w:cs="Arial"/>
          <w:sz w:val="24"/>
          <w:szCs w:val="24"/>
        </w:rPr>
      </w:pPr>
    </w:p>
    <w:sectPr w:rsidR="008113B4" w:rsidRPr="00A81E87" w:rsidSect="00220F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A5789"/>
    <w:multiLevelType w:val="hybridMultilevel"/>
    <w:tmpl w:val="007E2038"/>
    <w:lvl w:ilvl="0" w:tplc="C26E8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E56D8"/>
    <w:multiLevelType w:val="multilevel"/>
    <w:tmpl w:val="D6D0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D3BF3"/>
    <w:multiLevelType w:val="hybridMultilevel"/>
    <w:tmpl w:val="77B618AC"/>
    <w:lvl w:ilvl="0" w:tplc="47A851F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7FD6A33"/>
    <w:multiLevelType w:val="multilevel"/>
    <w:tmpl w:val="0C14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0D7852"/>
    <w:multiLevelType w:val="multilevel"/>
    <w:tmpl w:val="5974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4B71AA"/>
    <w:multiLevelType w:val="hybridMultilevel"/>
    <w:tmpl w:val="C1CA1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641C7"/>
    <w:multiLevelType w:val="hybridMultilevel"/>
    <w:tmpl w:val="317606B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07D0A"/>
    <w:multiLevelType w:val="hybridMultilevel"/>
    <w:tmpl w:val="8B805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B4575"/>
    <w:multiLevelType w:val="hybridMultilevel"/>
    <w:tmpl w:val="21645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85E0D"/>
    <w:multiLevelType w:val="hybridMultilevel"/>
    <w:tmpl w:val="85105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6B45CB"/>
    <w:multiLevelType w:val="hybridMultilevel"/>
    <w:tmpl w:val="9CEA2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331FE"/>
    <w:multiLevelType w:val="hybridMultilevel"/>
    <w:tmpl w:val="062C3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D77CE9"/>
    <w:multiLevelType w:val="hybridMultilevel"/>
    <w:tmpl w:val="D30AC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37BF4"/>
    <w:multiLevelType w:val="hybridMultilevel"/>
    <w:tmpl w:val="C60E9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215430">
    <w:abstractNumId w:val="2"/>
  </w:num>
  <w:num w:numId="2" w16cid:durableId="142699686">
    <w:abstractNumId w:val="9"/>
  </w:num>
  <w:num w:numId="3" w16cid:durableId="1497958568">
    <w:abstractNumId w:val="8"/>
  </w:num>
  <w:num w:numId="4" w16cid:durableId="1468745249">
    <w:abstractNumId w:val="13"/>
  </w:num>
  <w:num w:numId="5" w16cid:durableId="621352073">
    <w:abstractNumId w:val="11"/>
  </w:num>
  <w:num w:numId="6" w16cid:durableId="28992738">
    <w:abstractNumId w:val="6"/>
  </w:num>
  <w:num w:numId="7" w16cid:durableId="68886565">
    <w:abstractNumId w:val="12"/>
  </w:num>
  <w:num w:numId="8" w16cid:durableId="175769929">
    <w:abstractNumId w:val="0"/>
  </w:num>
  <w:num w:numId="9" w16cid:durableId="1892185062">
    <w:abstractNumId w:val="7"/>
  </w:num>
  <w:num w:numId="10" w16cid:durableId="1565335967">
    <w:abstractNumId w:val="4"/>
  </w:num>
  <w:num w:numId="11" w16cid:durableId="1113552005">
    <w:abstractNumId w:val="1"/>
  </w:num>
  <w:num w:numId="12" w16cid:durableId="1703048837">
    <w:abstractNumId w:val="3"/>
  </w:num>
  <w:num w:numId="13" w16cid:durableId="807208307">
    <w:abstractNumId w:val="5"/>
  </w:num>
  <w:num w:numId="14" w16cid:durableId="49819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83B"/>
    <w:rsid w:val="00014177"/>
    <w:rsid w:val="000B3076"/>
    <w:rsid w:val="000B7A17"/>
    <w:rsid w:val="000C6E36"/>
    <w:rsid w:val="001234BB"/>
    <w:rsid w:val="0012388B"/>
    <w:rsid w:val="001810D3"/>
    <w:rsid w:val="00190F88"/>
    <w:rsid w:val="00220FCD"/>
    <w:rsid w:val="00261EBE"/>
    <w:rsid w:val="002723FA"/>
    <w:rsid w:val="002814F3"/>
    <w:rsid w:val="003177AF"/>
    <w:rsid w:val="00320E27"/>
    <w:rsid w:val="00343D76"/>
    <w:rsid w:val="00392BFE"/>
    <w:rsid w:val="003E434E"/>
    <w:rsid w:val="003F50C7"/>
    <w:rsid w:val="00457296"/>
    <w:rsid w:val="004A3B45"/>
    <w:rsid w:val="00523BFE"/>
    <w:rsid w:val="00534A75"/>
    <w:rsid w:val="00550CE6"/>
    <w:rsid w:val="0057281B"/>
    <w:rsid w:val="005E267F"/>
    <w:rsid w:val="006410C4"/>
    <w:rsid w:val="006606C0"/>
    <w:rsid w:val="00691912"/>
    <w:rsid w:val="00695296"/>
    <w:rsid w:val="00710E5F"/>
    <w:rsid w:val="008113B4"/>
    <w:rsid w:val="008B61BE"/>
    <w:rsid w:val="008D1B4A"/>
    <w:rsid w:val="00934DF1"/>
    <w:rsid w:val="00943A60"/>
    <w:rsid w:val="00987C5F"/>
    <w:rsid w:val="00A6528C"/>
    <w:rsid w:val="00A74CE2"/>
    <w:rsid w:val="00A81E87"/>
    <w:rsid w:val="00AA783B"/>
    <w:rsid w:val="00AD11FC"/>
    <w:rsid w:val="00B013D0"/>
    <w:rsid w:val="00B75008"/>
    <w:rsid w:val="00BE1209"/>
    <w:rsid w:val="00C42CDB"/>
    <w:rsid w:val="00C55EEF"/>
    <w:rsid w:val="00C76FBE"/>
    <w:rsid w:val="00C95B76"/>
    <w:rsid w:val="00CB1E9C"/>
    <w:rsid w:val="00D341FF"/>
    <w:rsid w:val="00D4047D"/>
    <w:rsid w:val="00D44FA4"/>
    <w:rsid w:val="00D57C59"/>
    <w:rsid w:val="00DE1F8B"/>
    <w:rsid w:val="00F23DB9"/>
    <w:rsid w:val="00F4652F"/>
    <w:rsid w:val="00F9385F"/>
    <w:rsid w:val="00FC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ECBFC"/>
  <w15:chartTrackingRefBased/>
  <w15:docId w15:val="{8C49B963-63B8-4ABF-8392-3F72B08E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83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0FC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410C4"/>
    <w:rPr>
      <w:i/>
      <w:iCs/>
    </w:rPr>
  </w:style>
  <w:style w:type="character" w:styleId="Hyperlink">
    <w:name w:val="Hyperlink"/>
    <w:basedOn w:val="DefaultParagraphFont"/>
    <w:uiPriority w:val="99"/>
    <w:unhideWhenUsed/>
    <w:rsid w:val="00A74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C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4CE2"/>
    <w:rPr>
      <w:color w:val="954F72" w:themeColor="followedHyperlink"/>
      <w:u w:val="single"/>
    </w:rPr>
  </w:style>
  <w:style w:type="character" w:customStyle="1" w:styleId="il">
    <w:name w:val="il"/>
    <w:basedOn w:val="DefaultParagraphFont"/>
    <w:rsid w:val="00AD1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5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8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9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57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43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2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Bracco</dc:creator>
  <cp:keywords/>
  <dc:description/>
  <cp:lastModifiedBy>Katie Graves-Abe</cp:lastModifiedBy>
  <cp:revision>6</cp:revision>
  <dcterms:created xsi:type="dcterms:W3CDTF">2026-03-05T14:30:00Z</dcterms:created>
  <dcterms:modified xsi:type="dcterms:W3CDTF">2026-03-05T15:04:00Z</dcterms:modified>
</cp:coreProperties>
</file>