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F1A" w:rsidRDefault="00957F1A" w:rsidP="00957F1A">
      <w:pPr>
        <w:jc w:val="center"/>
        <w:rPr>
          <w:rFonts w:ascii="Aptos" w:eastAsia="Times New Roman" w:hAnsi="Aptos"/>
          <w:color w:val="000000"/>
          <w:sz w:val="24"/>
          <w:szCs w:val="24"/>
        </w:rPr>
      </w:pPr>
      <w:r>
        <w:rPr>
          <w:rFonts w:ascii="Aptos" w:eastAsia="Times New Roman" w:hAnsi="Aptos"/>
          <w:color w:val="000000"/>
          <w:sz w:val="24"/>
          <w:szCs w:val="24"/>
        </w:rPr>
        <w:t xml:space="preserve">     NEIGHBORS LINK  </w:t>
      </w:r>
    </w:p>
    <w:p w:rsidR="00957F1A" w:rsidRDefault="00957F1A" w:rsidP="00957F1A">
      <w:pPr>
        <w:jc w:val="center"/>
        <w:rPr>
          <w:rFonts w:ascii="Aptos" w:eastAsia="Times New Roman" w:hAnsi="Aptos"/>
          <w:color w:val="000000"/>
          <w:sz w:val="24"/>
          <w:szCs w:val="24"/>
        </w:rPr>
      </w:pPr>
      <w:r>
        <w:rPr>
          <w:rFonts w:ascii="Aptos" w:eastAsia="Times New Roman" w:hAnsi="Aptos"/>
          <w:color w:val="000000"/>
          <w:sz w:val="24"/>
          <w:szCs w:val="24"/>
        </w:rPr>
        <w:t>BOARD OF DIRECTOR’S MEETING</w:t>
      </w:r>
    </w:p>
    <w:p w:rsidR="00957F1A" w:rsidRDefault="00957F1A" w:rsidP="00957F1A">
      <w:pPr>
        <w:jc w:val="center"/>
        <w:rPr>
          <w:rFonts w:ascii="Aptos" w:eastAsia="Times New Roman" w:hAnsi="Aptos"/>
          <w:color w:val="000000"/>
          <w:sz w:val="24"/>
          <w:szCs w:val="24"/>
        </w:rPr>
      </w:pPr>
      <w:r>
        <w:rPr>
          <w:rFonts w:ascii="Aptos" w:eastAsia="Times New Roman" w:hAnsi="Aptos"/>
          <w:color w:val="000000"/>
          <w:sz w:val="24"/>
          <w:szCs w:val="24"/>
        </w:rPr>
        <w:t>July 13, 2026 Minutes</w:t>
      </w:r>
    </w:p>
    <w:p w:rsidR="00957F1A" w:rsidRDefault="00957F1A" w:rsidP="00957F1A">
      <w:pPr>
        <w:jc w:val="center"/>
        <w:rPr>
          <w:rFonts w:ascii="Aptos" w:eastAsia="Times New Roman" w:hAnsi="Aptos"/>
          <w:color w:val="000000"/>
          <w:sz w:val="24"/>
          <w:szCs w:val="24"/>
        </w:rPr>
      </w:pPr>
    </w:p>
    <w:p w:rsidR="00957F1A" w:rsidRDefault="00957F1A" w:rsidP="00957F1A">
      <w:pPr>
        <w:jc w:val="cente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 xml:space="preserve">The meeting was held in person.   Attending was Carola Bracco, Elisa Burns, Jelane Casper, Kevin Conroy, Jim Fenimore, Wendy Gardner, Omar Lopez, Adrienne Marcus, Stuart Marwell, Robert Newborn, Christopher Robinson, Joel Seligman, Robert Shepardson (zoom), Tracy Stein, Mary Weiss and Teresita Wisell.   Also attending were staff members Jeanette </w:t>
      </w:r>
      <w:proofErr w:type="spellStart"/>
      <w:r>
        <w:rPr>
          <w:rFonts w:ascii="Aptos" w:eastAsia="Times New Roman" w:hAnsi="Aptos"/>
          <w:color w:val="000000"/>
          <w:sz w:val="24"/>
          <w:szCs w:val="24"/>
        </w:rPr>
        <w:t>Gisbert</w:t>
      </w:r>
      <w:proofErr w:type="spellEnd"/>
      <w:r>
        <w:rPr>
          <w:rFonts w:ascii="Aptos" w:eastAsia="Times New Roman" w:hAnsi="Aptos"/>
          <w:color w:val="000000"/>
          <w:sz w:val="24"/>
          <w:szCs w:val="24"/>
        </w:rPr>
        <w:t>, Kathy Thorsberg (zoom), Adrienne Vogel and Cesar Zapata.</w:t>
      </w: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Elisa welcomed everyone to the meeting.</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The 2025 audited financial statements were reviewed.  The auditors were very easy to work with and remarked about NL’s transparency.  It was noted that NL’s revenue streams were very diverse and that there has been a large increase in our assets.  Funds will be put aside for future growth.  The Board approved the final audit and 990. </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 xml:space="preserve">Joel gave an update on the program committee.  A pilot focusing on the mental health of families and youth is being tested in Ossining.  It is an </w:t>
      </w:r>
      <w:proofErr w:type="gramStart"/>
      <w:r>
        <w:rPr>
          <w:rFonts w:ascii="Aptos" w:eastAsia="Times New Roman" w:hAnsi="Aptos"/>
          <w:color w:val="000000"/>
          <w:sz w:val="24"/>
          <w:szCs w:val="24"/>
        </w:rPr>
        <w:t>evidence</w:t>
      </w:r>
      <w:r w:rsidR="002C4650">
        <w:rPr>
          <w:rFonts w:ascii="Aptos" w:eastAsia="Times New Roman" w:hAnsi="Aptos"/>
          <w:color w:val="000000"/>
          <w:sz w:val="24"/>
          <w:szCs w:val="24"/>
        </w:rPr>
        <w:t xml:space="preserve"> </w:t>
      </w:r>
      <w:r>
        <w:rPr>
          <w:rFonts w:ascii="Aptos" w:eastAsia="Times New Roman" w:hAnsi="Aptos"/>
          <w:color w:val="000000"/>
          <w:sz w:val="24"/>
          <w:szCs w:val="24"/>
        </w:rPr>
        <w:t>based</w:t>
      </w:r>
      <w:proofErr w:type="gramEnd"/>
      <w:r>
        <w:rPr>
          <w:rFonts w:ascii="Aptos" w:eastAsia="Times New Roman" w:hAnsi="Aptos"/>
          <w:color w:val="000000"/>
          <w:sz w:val="24"/>
          <w:szCs w:val="24"/>
        </w:rPr>
        <w:t xml:space="preserve"> intervention and is called Strengthening Families.  Two-hour sessions are held weekly.   </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 xml:space="preserve">Jelane visited our Yonkers program and remarked that it is an amazing gift that we give to the community.  </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 xml:space="preserve">Adrienne and Cesar gave an update on the spring event.  There has been a significant increase in the amount of revenue raised.  In 2026 $1,045,000 was raised which is almost double the amount raised in 2022.  The gala is a very lean operation.  In 2022, it cost $.21 to raise a dollar while in 2026, it cost only </w:t>
      </w:r>
      <w:proofErr w:type="gramStart"/>
      <w:r>
        <w:rPr>
          <w:rFonts w:ascii="Aptos" w:eastAsia="Times New Roman" w:hAnsi="Aptos"/>
          <w:color w:val="000000"/>
          <w:sz w:val="24"/>
          <w:szCs w:val="24"/>
        </w:rPr>
        <w:t>$.14..</w:t>
      </w:r>
      <w:proofErr w:type="gramEnd"/>
      <w:r>
        <w:rPr>
          <w:rFonts w:ascii="Aptos" w:eastAsia="Times New Roman" w:hAnsi="Aptos"/>
          <w:color w:val="000000"/>
          <w:sz w:val="24"/>
          <w:szCs w:val="24"/>
        </w:rPr>
        <w:t> </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Elisa reported on the board retreat held on May 29, 2026.  The goals for the retreat included looking at a picture of where NL currently stands and developing a way to weigh risks and opportunities when the moments arise.  The strategic priorities of economic mobility, organizational sustainability and rapid responses were reviewed.  The board engaged in an active discussion.</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Rob reported on the work of the advocacy committee.  The overarching principle of our approach includes strengthening the whole community through immigrant empowerment and integration with our guiding principals at this political moment:  Defend, protect, educate and inform.  The importance of education for the board and community was stressed.  The advocacy committee believes that we should focus on long-term residents but must be careful of confidentiality.</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 xml:space="preserve">After a thoughtful discussion, the board asked that the policy be changed to state that board approval rather than committee approval be required.  With this change, the advocacy </w:t>
      </w:r>
      <w:r w:rsidR="008A34B0">
        <w:rPr>
          <w:rFonts w:ascii="Aptos" w:eastAsia="Times New Roman" w:hAnsi="Aptos"/>
          <w:color w:val="000000"/>
          <w:sz w:val="24"/>
          <w:szCs w:val="24"/>
        </w:rPr>
        <w:t xml:space="preserve">policy </w:t>
      </w:r>
      <w:r w:rsidR="008A34B0">
        <w:rPr>
          <w:rFonts w:ascii="Aptos" w:eastAsia="Times New Roman" w:hAnsi="Aptos"/>
          <w:color w:val="000000"/>
          <w:sz w:val="24"/>
          <w:szCs w:val="24"/>
        </w:rPr>
        <w:lastRenderedPageBreak/>
        <w:t>was approved by the board and the new policy will be posted on the portal with the organizational documents</w:t>
      </w:r>
      <w:r>
        <w:rPr>
          <w:rFonts w:ascii="Aptos" w:eastAsia="Times New Roman" w:hAnsi="Aptos"/>
          <w:color w:val="000000"/>
          <w:sz w:val="24"/>
          <w:szCs w:val="24"/>
        </w:rPr>
        <w:t>.</w:t>
      </w: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 xml:space="preserve">Turning to governance, the committee recommended that the </w:t>
      </w:r>
      <w:r w:rsidR="002C4650">
        <w:rPr>
          <w:rFonts w:ascii="Aptos" w:eastAsia="Times New Roman" w:hAnsi="Aptos"/>
          <w:color w:val="000000"/>
          <w:sz w:val="24"/>
          <w:szCs w:val="24"/>
        </w:rPr>
        <w:t>committee chairs</w:t>
      </w:r>
      <w:r>
        <w:rPr>
          <w:rFonts w:ascii="Aptos" w:eastAsia="Times New Roman" w:hAnsi="Aptos"/>
          <w:color w:val="000000"/>
          <w:sz w:val="24"/>
          <w:szCs w:val="24"/>
        </w:rPr>
        <w:t xml:space="preserve"> should rotate every four years</w:t>
      </w:r>
      <w:r w:rsidR="002C4650">
        <w:rPr>
          <w:rFonts w:ascii="Aptos" w:eastAsia="Times New Roman" w:hAnsi="Aptos"/>
          <w:color w:val="000000"/>
          <w:sz w:val="24"/>
          <w:szCs w:val="24"/>
        </w:rPr>
        <w:t>, governance committee is working on new assignments</w:t>
      </w:r>
      <w:r>
        <w:rPr>
          <w:rFonts w:ascii="Aptos" w:eastAsia="Times New Roman" w:hAnsi="Aptos"/>
          <w:color w:val="000000"/>
          <w:sz w:val="24"/>
          <w:szCs w:val="24"/>
        </w:rPr>
        <w:t xml:space="preserve">.  The bios of two potential board members were introduced:  Julie </w:t>
      </w:r>
      <w:proofErr w:type="spellStart"/>
      <w:r>
        <w:rPr>
          <w:rFonts w:ascii="Aptos" w:eastAsia="Times New Roman" w:hAnsi="Aptos"/>
          <w:color w:val="000000"/>
          <w:sz w:val="24"/>
          <w:szCs w:val="24"/>
        </w:rPr>
        <w:t>Pesklow</w:t>
      </w:r>
      <w:proofErr w:type="spellEnd"/>
      <w:r>
        <w:rPr>
          <w:rFonts w:ascii="Aptos" w:eastAsia="Times New Roman" w:hAnsi="Aptos"/>
          <w:color w:val="000000"/>
          <w:sz w:val="24"/>
          <w:szCs w:val="24"/>
        </w:rPr>
        <w:t xml:space="preserve"> and Michael Kaufman. </w:t>
      </w:r>
    </w:p>
    <w:p w:rsidR="008A34B0" w:rsidRDefault="008A34B0"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The minutes of the April 2026 meeting were approved.</w:t>
      </w:r>
    </w:p>
    <w:p w:rsidR="008A34B0" w:rsidRDefault="008A34B0"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The board met in executive session.</w:t>
      </w:r>
      <w:bookmarkStart w:id="0" w:name="_GoBack"/>
      <w:bookmarkEnd w:id="0"/>
    </w:p>
    <w:p w:rsidR="00957F1A" w:rsidRDefault="00957F1A" w:rsidP="00957F1A">
      <w:pPr>
        <w:rPr>
          <w:rFonts w:ascii="Aptos" w:eastAsia="Times New Roman" w:hAnsi="Aptos"/>
          <w:color w:val="000000"/>
          <w:sz w:val="24"/>
          <w:szCs w:val="24"/>
        </w:rPr>
      </w:pP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Respectfully submitted,</w:t>
      </w: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Adrienne Marcus</w:t>
      </w:r>
    </w:p>
    <w:p w:rsidR="00957F1A" w:rsidRDefault="00957F1A" w:rsidP="00957F1A">
      <w:pPr>
        <w:rPr>
          <w:rFonts w:ascii="Aptos" w:eastAsia="Times New Roman" w:hAnsi="Aptos"/>
          <w:color w:val="000000"/>
          <w:sz w:val="24"/>
          <w:szCs w:val="24"/>
        </w:rPr>
      </w:pPr>
      <w:r>
        <w:rPr>
          <w:rFonts w:ascii="Aptos" w:eastAsia="Times New Roman" w:hAnsi="Aptos"/>
          <w:color w:val="000000"/>
          <w:sz w:val="24"/>
          <w:szCs w:val="24"/>
        </w:rPr>
        <w:t>Secretary</w:t>
      </w:r>
    </w:p>
    <w:p w:rsidR="00D75637" w:rsidRDefault="00D75637"/>
    <w:sectPr w:rsidR="00D75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F1A"/>
    <w:rsid w:val="002C4650"/>
    <w:rsid w:val="008A34B0"/>
    <w:rsid w:val="00957F1A"/>
    <w:rsid w:val="00D7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EBD9"/>
  <w15:chartTrackingRefBased/>
  <w15:docId w15:val="{2BB94BBB-B8B0-4131-AB85-AF72E6114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F1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67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2</cp:revision>
  <dcterms:created xsi:type="dcterms:W3CDTF">2026-09-21T21:28:00Z</dcterms:created>
  <dcterms:modified xsi:type="dcterms:W3CDTF">2026-09-21T21:28:00Z</dcterms:modified>
</cp:coreProperties>
</file>